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1459" w14:textId="3539BE5E" w:rsidR="00C83EE0" w:rsidRDefault="009E12F0" w:rsidP="0080191F">
      <w:pPr>
        <w:jc w:val="center"/>
      </w:pPr>
      <w:bookmarkStart w:id="0" w:name="_GoBack"/>
      <w:bookmarkEnd w:id="0"/>
      <w:r>
        <w:rPr>
          <w:rFonts w:hint="eastAsia"/>
        </w:rPr>
        <w:t>仁心看護専門学校運営委員会規程</w:t>
      </w:r>
    </w:p>
    <w:p w14:paraId="58673040" w14:textId="32D6EC3E" w:rsidR="009E12F0" w:rsidRDefault="009E12F0"/>
    <w:p w14:paraId="6447A1D9" w14:textId="77777777" w:rsidR="009E12F0" w:rsidRDefault="009E12F0" w:rsidP="009E12F0">
      <w:r>
        <w:rPr>
          <w:rFonts w:hint="eastAsia"/>
        </w:rPr>
        <w:t>（目的）</w:t>
      </w:r>
    </w:p>
    <w:p w14:paraId="7639C9ED" w14:textId="06674E6B" w:rsidR="009E12F0" w:rsidRDefault="009E12F0" w:rsidP="009E12F0">
      <w:r>
        <w:rPr>
          <w:rFonts w:hint="eastAsia"/>
        </w:rPr>
        <w:t>第</w:t>
      </w:r>
      <w:r>
        <w:t>１条 この規程は，</w:t>
      </w:r>
      <w:r>
        <w:rPr>
          <w:rFonts w:hint="eastAsia"/>
        </w:rPr>
        <w:t>仁心看護専門学校運営</w:t>
      </w:r>
      <w:r>
        <w:t>委員会（以下「委員会」という。）に関し，必要な事</w:t>
      </w:r>
      <w:r>
        <w:rPr>
          <w:rFonts w:hint="eastAsia"/>
        </w:rPr>
        <w:t>項を定める。</w:t>
      </w:r>
    </w:p>
    <w:p w14:paraId="22047E36" w14:textId="6ED04DAB" w:rsidR="009E12F0" w:rsidRDefault="009E12F0" w:rsidP="009E12F0">
      <w:r>
        <w:rPr>
          <w:rFonts w:hint="eastAsia"/>
        </w:rPr>
        <w:t>（委員の構成）</w:t>
      </w:r>
    </w:p>
    <w:p w14:paraId="5B06BBDD" w14:textId="35280200" w:rsidR="009E12F0" w:rsidRDefault="009E12F0">
      <w:r>
        <w:rPr>
          <w:rFonts w:hint="eastAsia"/>
        </w:rPr>
        <w:t>第</w:t>
      </w:r>
      <w:r>
        <w:t xml:space="preserve">２条 </w:t>
      </w:r>
      <w:r>
        <w:rPr>
          <w:rFonts w:hint="eastAsia"/>
        </w:rPr>
        <w:t>委員会の委員は、校長、副校長、事務長及び教務主任並びに校長が委嘱する委員をもって構成する。</w:t>
      </w:r>
    </w:p>
    <w:p w14:paraId="2C84233B" w14:textId="7EF1A168" w:rsidR="009E12F0" w:rsidRDefault="00D026F3">
      <w:r>
        <w:rPr>
          <w:rFonts w:hint="eastAsia"/>
        </w:rPr>
        <w:t>（開催）</w:t>
      </w:r>
    </w:p>
    <w:p w14:paraId="16CA1BC1" w14:textId="443802B0" w:rsidR="00D026F3" w:rsidRDefault="00D026F3">
      <w:r>
        <w:rPr>
          <w:rFonts w:hint="eastAsia"/>
        </w:rPr>
        <w:t>第3条　校長は委員を招集し、会議を主催する。委員会は年2回定期開催する。ただし、必要に応じて会議を招集することができる。</w:t>
      </w:r>
    </w:p>
    <w:p w14:paraId="33CBED09" w14:textId="15754963" w:rsidR="00DF52EE" w:rsidRDefault="00DF52EE">
      <w:r>
        <w:rPr>
          <w:rFonts w:hint="eastAsia"/>
        </w:rPr>
        <w:t xml:space="preserve">　２　</w:t>
      </w:r>
      <w:r w:rsidRPr="00DF52EE">
        <w:t>委員会は，委員の過半数の出席をもって成立する。</w:t>
      </w:r>
    </w:p>
    <w:p w14:paraId="6D9FD0D0" w14:textId="5E21ED8F" w:rsidR="00D026F3" w:rsidRDefault="00D026F3">
      <w:r>
        <w:rPr>
          <w:rFonts w:hint="eastAsia"/>
        </w:rPr>
        <w:t>（協議内容）</w:t>
      </w:r>
    </w:p>
    <w:p w14:paraId="56A36B47" w14:textId="37A2C55F" w:rsidR="00D026F3" w:rsidRDefault="00D026F3">
      <w:r>
        <w:rPr>
          <w:rFonts w:hint="eastAsia"/>
        </w:rPr>
        <w:t>第4条　委員会は主として次の事項を</w:t>
      </w:r>
      <w:r w:rsidR="00916E50">
        <w:rPr>
          <w:rFonts w:hint="eastAsia"/>
        </w:rPr>
        <w:t>審議</w:t>
      </w:r>
      <w:r>
        <w:rPr>
          <w:rFonts w:hint="eastAsia"/>
        </w:rPr>
        <w:t>し、又は決定</w:t>
      </w:r>
      <w:r w:rsidR="00DF52EE">
        <w:rPr>
          <w:rFonts w:hint="eastAsia"/>
        </w:rPr>
        <w:t>とする。</w:t>
      </w:r>
    </w:p>
    <w:p w14:paraId="78F0AD8C" w14:textId="4B676F0E" w:rsidR="00D026F3" w:rsidRDefault="00D026F3" w:rsidP="00D026F3">
      <w:pPr>
        <w:pStyle w:val="a3"/>
        <w:numPr>
          <w:ilvl w:val="0"/>
          <w:numId w:val="1"/>
        </w:numPr>
        <w:ind w:leftChars="0"/>
      </w:pPr>
      <w:r>
        <w:rPr>
          <w:rFonts w:hint="eastAsia"/>
        </w:rPr>
        <w:t>学則その他本校の規程の制定改廃に関すること</w:t>
      </w:r>
    </w:p>
    <w:p w14:paraId="5A1C4121" w14:textId="55610BD8" w:rsidR="00D026F3" w:rsidRDefault="00D026F3" w:rsidP="00D026F3">
      <w:pPr>
        <w:pStyle w:val="a3"/>
        <w:numPr>
          <w:ilvl w:val="0"/>
          <w:numId w:val="1"/>
        </w:numPr>
        <w:ind w:leftChars="0"/>
      </w:pPr>
      <w:r>
        <w:rPr>
          <w:rFonts w:hint="eastAsia"/>
        </w:rPr>
        <w:t>予算及び決算に関すること</w:t>
      </w:r>
    </w:p>
    <w:p w14:paraId="4D09136C" w14:textId="62269D15" w:rsidR="00D026F3" w:rsidRDefault="00D026F3" w:rsidP="00097EBF">
      <w:pPr>
        <w:pStyle w:val="a3"/>
        <w:numPr>
          <w:ilvl w:val="0"/>
          <w:numId w:val="1"/>
        </w:numPr>
        <w:ind w:leftChars="0"/>
      </w:pPr>
      <w:r>
        <w:rPr>
          <w:rFonts w:hint="eastAsia"/>
        </w:rPr>
        <w:t>教育方針、教育計画及び教育内容に関すること</w:t>
      </w:r>
    </w:p>
    <w:p w14:paraId="727B99E3" w14:textId="350FA090" w:rsidR="00D026F3" w:rsidRDefault="00D026F3" w:rsidP="00D026F3">
      <w:pPr>
        <w:pStyle w:val="a3"/>
        <w:numPr>
          <w:ilvl w:val="0"/>
          <w:numId w:val="1"/>
        </w:numPr>
        <w:ind w:leftChars="0"/>
      </w:pPr>
      <w:r>
        <w:rPr>
          <w:rFonts w:hint="eastAsia"/>
        </w:rPr>
        <w:t>学生の定員その他身分に関すること</w:t>
      </w:r>
    </w:p>
    <w:p w14:paraId="338F768D" w14:textId="25C807F5" w:rsidR="00D026F3" w:rsidRDefault="00D026F3" w:rsidP="00D026F3">
      <w:pPr>
        <w:pStyle w:val="a3"/>
        <w:numPr>
          <w:ilvl w:val="0"/>
          <w:numId w:val="1"/>
        </w:numPr>
        <w:ind w:leftChars="0"/>
      </w:pPr>
      <w:r>
        <w:rPr>
          <w:rFonts w:hint="eastAsia"/>
        </w:rPr>
        <w:t>教育施設に関すること</w:t>
      </w:r>
    </w:p>
    <w:p w14:paraId="05E60691" w14:textId="72C60FD7" w:rsidR="00D026F3" w:rsidRDefault="00D026F3" w:rsidP="00D026F3">
      <w:pPr>
        <w:pStyle w:val="a3"/>
        <w:numPr>
          <w:ilvl w:val="0"/>
          <w:numId w:val="1"/>
        </w:numPr>
        <w:ind w:leftChars="0"/>
      </w:pPr>
      <w:r>
        <w:rPr>
          <w:rFonts w:hint="eastAsia"/>
        </w:rPr>
        <w:t>前各号に掲げるほかに重要な事項に関すること</w:t>
      </w:r>
    </w:p>
    <w:p w14:paraId="79AFE9DD" w14:textId="77777777" w:rsidR="00DF52EE" w:rsidRDefault="00DF52EE" w:rsidP="00DF52EE">
      <w:r>
        <w:rPr>
          <w:rFonts w:hint="eastAsia"/>
        </w:rPr>
        <w:t>（守秘義務）</w:t>
      </w:r>
    </w:p>
    <w:p w14:paraId="37366C20" w14:textId="52C83A54" w:rsidR="00D026F3" w:rsidRDefault="00DF52EE" w:rsidP="00DF52EE">
      <w:r>
        <w:rPr>
          <w:rFonts w:hint="eastAsia"/>
        </w:rPr>
        <w:t>第</w:t>
      </w:r>
      <w:r>
        <w:t xml:space="preserve"> </w:t>
      </w:r>
      <w:r>
        <w:rPr>
          <w:rFonts w:hint="eastAsia"/>
        </w:rPr>
        <w:t>5</w:t>
      </w:r>
      <w:r>
        <w:t>条 委員は，その職務に関して知り得た個人情報などの内容をみだりに他人に知らせ</w:t>
      </w:r>
      <w:r>
        <w:rPr>
          <w:rFonts w:hint="eastAsia"/>
        </w:rPr>
        <w:t>、または不当な目的に利用してはならない。その職を退いた後も同様とする。</w:t>
      </w:r>
    </w:p>
    <w:p w14:paraId="0AA833AA" w14:textId="77777777" w:rsidR="00DF52EE" w:rsidRDefault="00DF52EE" w:rsidP="00DF52EE">
      <w:r>
        <w:rPr>
          <w:rFonts w:hint="eastAsia"/>
        </w:rPr>
        <w:t>（雑則）</w:t>
      </w:r>
    </w:p>
    <w:p w14:paraId="4170D306" w14:textId="266DECC7" w:rsidR="00DF52EE" w:rsidRDefault="00DF52EE" w:rsidP="00DF52EE">
      <w:r>
        <w:rPr>
          <w:rFonts w:hint="eastAsia"/>
        </w:rPr>
        <w:t>第6条</w:t>
      </w:r>
      <w:r>
        <w:t xml:space="preserve"> この規程に定めるもののほか，必要な事項は，委員会が別</w:t>
      </w:r>
      <w:r>
        <w:rPr>
          <w:rFonts w:hint="eastAsia"/>
        </w:rPr>
        <w:t>に定める。</w:t>
      </w:r>
    </w:p>
    <w:p w14:paraId="37D2B808" w14:textId="6C8A68AA" w:rsidR="00DF52EE" w:rsidRDefault="00DF52EE" w:rsidP="00DF52EE"/>
    <w:p w14:paraId="14DE26EA" w14:textId="36C7C3B3" w:rsidR="00150881" w:rsidRDefault="00150881" w:rsidP="00DF52EE">
      <w:r>
        <w:rPr>
          <w:rFonts w:hint="eastAsia"/>
        </w:rPr>
        <w:t>附則</w:t>
      </w:r>
    </w:p>
    <w:p w14:paraId="28AB715C" w14:textId="7E651E58" w:rsidR="00150881" w:rsidRDefault="00150881" w:rsidP="00DF52EE">
      <w:r>
        <w:rPr>
          <w:rFonts w:hint="eastAsia"/>
        </w:rPr>
        <w:t>この規程は、令和2年3月1日から適用する。</w:t>
      </w:r>
    </w:p>
    <w:p w14:paraId="084A0F82" w14:textId="2411220D" w:rsidR="00097EBF" w:rsidRDefault="00097EBF" w:rsidP="00DF52EE">
      <w:r>
        <w:rPr>
          <w:rFonts w:hint="eastAsia"/>
        </w:rPr>
        <w:t>改正</w:t>
      </w:r>
    </w:p>
    <w:p w14:paraId="405422F7" w14:textId="1DE2CB08" w:rsidR="00097EBF" w:rsidRDefault="00097EBF" w:rsidP="00DF52EE">
      <w:r>
        <w:rPr>
          <w:rFonts w:hint="eastAsia"/>
        </w:rPr>
        <w:t>この規程は、令和4年4月1日から改正する。</w:t>
      </w:r>
    </w:p>
    <w:p w14:paraId="5FC068CD" w14:textId="5144FDAF" w:rsidR="00150881" w:rsidRDefault="00150881" w:rsidP="00DF52EE"/>
    <w:sectPr w:rsidR="001508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2666" w14:textId="77777777" w:rsidR="00E13940" w:rsidRDefault="00E13940" w:rsidP="00657F04">
      <w:r>
        <w:separator/>
      </w:r>
    </w:p>
  </w:endnote>
  <w:endnote w:type="continuationSeparator" w:id="0">
    <w:p w14:paraId="7E9A7712" w14:textId="77777777" w:rsidR="00E13940" w:rsidRDefault="00E13940" w:rsidP="0065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413D" w14:textId="77777777" w:rsidR="00E13940" w:rsidRDefault="00E13940" w:rsidP="00657F04">
      <w:r>
        <w:separator/>
      </w:r>
    </w:p>
  </w:footnote>
  <w:footnote w:type="continuationSeparator" w:id="0">
    <w:p w14:paraId="6943059A" w14:textId="77777777" w:rsidR="00E13940" w:rsidRDefault="00E13940" w:rsidP="00657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215"/>
    <w:multiLevelType w:val="hybridMultilevel"/>
    <w:tmpl w:val="138EA6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86"/>
    <w:rsid w:val="00097EBF"/>
    <w:rsid w:val="00150881"/>
    <w:rsid w:val="00214086"/>
    <w:rsid w:val="003976D6"/>
    <w:rsid w:val="00657F04"/>
    <w:rsid w:val="007A0621"/>
    <w:rsid w:val="007A2C63"/>
    <w:rsid w:val="0080191F"/>
    <w:rsid w:val="00825577"/>
    <w:rsid w:val="009153EF"/>
    <w:rsid w:val="00916E50"/>
    <w:rsid w:val="009E12F0"/>
    <w:rsid w:val="00D026F3"/>
    <w:rsid w:val="00DF52EE"/>
    <w:rsid w:val="00E03A1A"/>
    <w:rsid w:val="00E13940"/>
    <w:rsid w:val="00EF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7BE34"/>
  <w15:chartTrackingRefBased/>
  <w15:docId w15:val="{61DACD9A-DCEA-41CA-9484-ACC773B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F3"/>
    <w:pPr>
      <w:ind w:leftChars="400" w:left="840"/>
    </w:pPr>
  </w:style>
  <w:style w:type="paragraph" w:styleId="a4">
    <w:name w:val="header"/>
    <w:basedOn w:val="a"/>
    <w:link w:val="a5"/>
    <w:uiPriority w:val="99"/>
    <w:unhideWhenUsed/>
    <w:rsid w:val="00657F04"/>
    <w:pPr>
      <w:tabs>
        <w:tab w:val="center" w:pos="4252"/>
        <w:tab w:val="right" w:pos="8504"/>
      </w:tabs>
      <w:snapToGrid w:val="0"/>
    </w:pPr>
  </w:style>
  <w:style w:type="character" w:customStyle="1" w:styleId="a5">
    <w:name w:val="ヘッダー (文字)"/>
    <w:basedOn w:val="a0"/>
    <w:link w:val="a4"/>
    <w:uiPriority w:val="99"/>
    <w:rsid w:val="00657F04"/>
  </w:style>
  <w:style w:type="paragraph" w:styleId="a6">
    <w:name w:val="footer"/>
    <w:basedOn w:val="a"/>
    <w:link w:val="a7"/>
    <w:uiPriority w:val="99"/>
    <w:unhideWhenUsed/>
    <w:rsid w:val="00657F04"/>
    <w:pPr>
      <w:tabs>
        <w:tab w:val="center" w:pos="4252"/>
        <w:tab w:val="right" w:pos="8504"/>
      </w:tabs>
      <w:snapToGrid w:val="0"/>
    </w:pPr>
  </w:style>
  <w:style w:type="character" w:customStyle="1" w:styleId="a7">
    <w:name w:val="フッター (文字)"/>
    <w:basedOn w:val="a0"/>
    <w:link w:val="a6"/>
    <w:uiPriority w:val="99"/>
    <w:rsid w:val="0065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NJK14-011</dc:creator>
  <cp:keywords/>
  <dc:description/>
  <cp:lastModifiedBy>NJK14-011</cp:lastModifiedBy>
  <cp:revision>2</cp:revision>
  <cp:lastPrinted>2020-06-22T23:57:00Z</cp:lastPrinted>
  <dcterms:created xsi:type="dcterms:W3CDTF">2022-06-29T01:14:00Z</dcterms:created>
  <dcterms:modified xsi:type="dcterms:W3CDTF">2022-06-29T01:14:00Z</dcterms:modified>
</cp:coreProperties>
</file>